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45" w:rsidRPr="00BE6715" w:rsidRDefault="00A07945" w:rsidP="00F735E7">
      <w:pPr>
        <w:rPr>
          <w:sz w:val="28"/>
          <w:szCs w:val="28"/>
        </w:rPr>
      </w:pPr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лгв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A07945" w:rsidRPr="009B40A5" w:rsidRDefault="00A07945" w:rsidP="00A07945">
      <w:pPr>
        <w:spacing w:after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B40A5">
        <w:rPr>
          <w:rFonts w:ascii="Calibri" w:eastAsia="Calibri" w:hAnsi="Calibri" w:cs="Times New Roman"/>
          <w:noProof/>
          <w:lang w:eastAsia="ru-RU"/>
        </w:rPr>
        <w:drawing>
          <wp:anchor distT="12192" distB="16213" distL="114300" distR="120384" simplePos="0" relativeHeight="251657728" behindDoc="1" locked="0" layoutInCell="1" allowOverlap="1" wp14:anchorId="1E7F1B4F" wp14:editId="0D47604C">
            <wp:simplePos x="0" y="0"/>
            <wp:positionH relativeFrom="margin">
              <wp:posOffset>-19050</wp:posOffset>
            </wp:positionH>
            <wp:positionV relativeFrom="paragraph">
              <wp:posOffset>81280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B40A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«СЕКРЕТЫ</w:t>
      </w:r>
    </w:p>
    <w:p w:rsidR="00A07945" w:rsidRPr="009B40A5" w:rsidRDefault="00A07945" w:rsidP="00A07945">
      <w:pPr>
        <w:spacing w:after="0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 w:rsidRPr="009B40A5"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Семейного счастья</w:t>
      </w:r>
      <w:r w:rsidRPr="009B40A5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A07945" w:rsidRPr="009B40A5" w:rsidRDefault="00F01769" w:rsidP="00A07945">
      <w:pPr>
        <w:spacing w:after="0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№30</w:t>
      </w:r>
      <w:r w:rsidR="00A0794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ноябрь </w:t>
      </w: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2016</w:t>
      </w:r>
      <w:r w:rsidR="00A07945" w:rsidRPr="009B40A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</w:p>
    <w:p w:rsidR="00A07945" w:rsidRPr="009B40A5" w:rsidRDefault="00A07945" w:rsidP="00A07945">
      <w:pPr>
        <w:spacing w:after="0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9B40A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</w:t>
      </w:r>
    </w:p>
    <w:p w:rsidR="00A435EE" w:rsidRDefault="00A435EE" w:rsidP="0088091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5EE" w:rsidRPr="006D764A" w:rsidRDefault="00A435EE" w:rsidP="00A435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764A">
        <w:rPr>
          <w:rFonts w:ascii="Calibri" w:eastAsia="Calibri" w:hAnsi="Calibri" w:cs="Times New Roman"/>
          <w:b/>
          <w:sz w:val="28"/>
          <w:szCs w:val="28"/>
        </w:rPr>
        <w:t>ПОЛИЦЕЙСКОЕ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D2825">
        <w:rPr>
          <w:rFonts w:ascii="Calibri" w:eastAsia="Calibri" w:hAnsi="Calibri" w:cs="Times New Roman"/>
          <w:b/>
          <w:sz w:val="28"/>
          <w:szCs w:val="28"/>
        </w:rPr>
        <w:t xml:space="preserve"> ГОСУДАРСТВО  НОВОГО  ТИПА</w:t>
      </w:r>
    </w:p>
    <w:p w:rsidR="00A435EE" w:rsidRDefault="00A435EE" w:rsidP="002377C4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6D764A">
        <w:rPr>
          <w:rFonts w:ascii="Calibri" w:eastAsia="Calibri" w:hAnsi="Calibri" w:cs="Times New Roman"/>
          <w:sz w:val="28"/>
          <w:szCs w:val="28"/>
        </w:rPr>
        <w:t>Полицейское государство, как известно, построено на устрашении и принуждении.  Оно лишает человека богоданной свободы. Оно может принуждать к тяжёлому и при этом низкооплачиваемому труду, может жёстко навязывать какую-то одну идеологию и карать за инакомыслие. Может суровыми полицейскими мерами искоренять пр</w:t>
      </w:r>
      <w:r w:rsidRPr="006D764A">
        <w:rPr>
          <w:rFonts w:ascii="Calibri" w:eastAsia="Calibri" w:hAnsi="Calibri" w:cs="Times New Roman"/>
          <w:sz w:val="28"/>
          <w:szCs w:val="28"/>
        </w:rPr>
        <w:t>е</w:t>
      </w:r>
      <w:r w:rsidRPr="006D764A">
        <w:rPr>
          <w:rFonts w:ascii="Calibri" w:eastAsia="Calibri" w:hAnsi="Calibri" w:cs="Times New Roman"/>
          <w:sz w:val="28"/>
          <w:szCs w:val="28"/>
        </w:rPr>
        <w:t xml:space="preserve">ступность, тунеядство, аморальный образ жизни. Всё это не ново под луной. Почему же мы назвали статью «Полицейское государство нового типа»? </w:t>
      </w:r>
      <w:r w:rsidRPr="006D764A">
        <w:rPr>
          <w:rFonts w:ascii="Calibri" w:eastAsia="Calibri" w:hAnsi="Calibri" w:cs="Times New Roman"/>
          <w:sz w:val="28"/>
          <w:szCs w:val="28"/>
        </w:rPr>
        <w:br/>
        <w:t xml:space="preserve">    Это новая власть, железной рукой насаждающая новые жизненные нормы. Сразу оговоримся, что полицейское государство нового типа пока только складывается и п</w:t>
      </w:r>
      <w:r w:rsidRPr="006D764A">
        <w:rPr>
          <w:rFonts w:ascii="Calibri" w:eastAsia="Calibri" w:hAnsi="Calibri" w:cs="Times New Roman"/>
          <w:sz w:val="28"/>
          <w:szCs w:val="28"/>
        </w:rPr>
        <w:t>о</w:t>
      </w:r>
      <w:r w:rsidRPr="006D764A">
        <w:rPr>
          <w:rFonts w:ascii="Calibri" w:eastAsia="Calibri" w:hAnsi="Calibri" w:cs="Times New Roman"/>
          <w:sz w:val="28"/>
          <w:szCs w:val="28"/>
        </w:rPr>
        <w:t>ка только на Западе. Но если «пилотный проект» себя оправдает, можно с уверенн</w:t>
      </w:r>
      <w:r w:rsidRPr="006D764A">
        <w:rPr>
          <w:rFonts w:ascii="Calibri" w:eastAsia="Calibri" w:hAnsi="Calibri" w:cs="Times New Roman"/>
          <w:sz w:val="28"/>
          <w:szCs w:val="28"/>
        </w:rPr>
        <w:t>о</w:t>
      </w:r>
      <w:r w:rsidRPr="006D764A">
        <w:rPr>
          <w:rFonts w:ascii="Calibri" w:eastAsia="Calibri" w:hAnsi="Calibri" w:cs="Times New Roman"/>
          <w:sz w:val="28"/>
          <w:szCs w:val="28"/>
        </w:rPr>
        <w:t xml:space="preserve">стью прогнозировать распространение этого «передового опыта» на весь остальной мир. </w:t>
      </w:r>
      <w:r w:rsidRPr="006D764A">
        <w:rPr>
          <w:rFonts w:ascii="Calibri" w:eastAsia="Calibri" w:hAnsi="Calibri" w:cs="Times New Roman"/>
          <w:sz w:val="28"/>
          <w:szCs w:val="28"/>
        </w:rPr>
        <w:br/>
      </w:r>
      <w:r w:rsidRPr="006D764A">
        <w:rPr>
          <w:rFonts w:ascii="Calibri" w:eastAsia="Calibri" w:hAnsi="Calibri" w:cs="Times New Roman"/>
          <w:b/>
          <w:sz w:val="28"/>
          <w:szCs w:val="28"/>
        </w:rPr>
        <w:t xml:space="preserve">    Суть принципиальной новизны в том, что власть в полицейском государстве нов</w:t>
      </w:r>
      <w:r w:rsidRPr="006D764A">
        <w:rPr>
          <w:rFonts w:ascii="Calibri" w:eastAsia="Calibri" w:hAnsi="Calibri" w:cs="Times New Roman"/>
          <w:b/>
          <w:sz w:val="28"/>
          <w:szCs w:val="28"/>
        </w:rPr>
        <w:t>о</w:t>
      </w:r>
      <w:r w:rsidRPr="006D764A">
        <w:rPr>
          <w:rFonts w:ascii="Calibri" w:eastAsia="Calibri" w:hAnsi="Calibri" w:cs="Times New Roman"/>
          <w:b/>
          <w:sz w:val="28"/>
          <w:szCs w:val="28"/>
        </w:rPr>
        <w:t>го типа захватывают извращенцы.</w:t>
      </w:r>
    </w:p>
    <w:p w:rsidR="00A435EE" w:rsidRDefault="00A435EE" w:rsidP="002377C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6D764A">
        <w:rPr>
          <w:rFonts w:ascii="Calibri" w:eastAsia="Calibri" w:hAnsi="Calibri" w:cs="Times New Roman"/>
          <w:b/>
          <w:bCs/>
          <w:i/>
          <w:sz w:val="28"/>
          <w:szCs w:val="28"/>
        </w:rPr>
        <w:t>Секс-театр для детей</w:t>
      </w:r>
    </w:p>
    <w:p w:rsidR="00A435EE" w:rsidRPr="006D764A" w:rsidRDefault="004D2825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775A57" w:rsidRPr="004A476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34C5ACA8" wp14:editId="1E7D6BA5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2887200" cy="2059200"/>
            <wp:effectExtent l="0" t="0" r="8890" b="0"/>
            <wp:wrapSquare wrapText="bothSides"/>
            <wp:docPr id="4" name="Рисунок 4" descr="C:\Users\SuVoroV Alexandr\Desktop\новые газеты\ювеналка\karikatura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Desktop\новые газеты\ювеналка\karikatura1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EE" w:rsidRPr="006D764A">
        <w:rPr>
          <w:rFonts w:ascii="Calibri" w:eastAsia="Calibri" w:hAnsi="Calibri" w:cs="Times New Roman"/>
          <w:sz w:val="28"/>
          <w:szCs w:val="28"/>
        </w:rPr>
        <w:t>К началу  21 века в западных странах слож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и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лась система повышенного госуда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ственного </w:t>
      </w:r>
      <w:proofErr w:type="gramStart"/>
      <w:r w:rsidR="00A435EE" w:rsidRPr="006D764A">
        <w:rPr>
          <w:rFonts w:ascii="Calibri" w:eastAsia="Calibri" w:hAnsi="Calibri" w:cs="Times New Roman"/>
          <w:sz w:val="28"/>
          <w:szCs w:val="28"/>
        </w:rPr>
        <w:t>контроля за</w:t>
      </w:r>
      <w:proofErr w:type="gram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жизнью семьи и чрезмерного вмешательства в её дела. Службы защиты прав детей на законных основаниях могут втор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г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нуться там в любую семью и изъять ребёнка при малейшем подозрении на семейное н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благополучие. Законы о борьбе с насилием позволяют представителям государства вм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шиваться в любые семейные  дела, дают во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з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можность приравнять к насилию даже повышение голоса, отказ подростку в карма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н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ных деньгах за плохое поведение и т.п.  Под угрозой штрафа или уголовного пресл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дования «специалисты» могут вынудить членов семьи выполнять любые, зачастую 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б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сурдные, рекомендации.</w:t>
      </w:r>
    </w:p>
    <w:p w:rsidR="00A435EE" w:rsidRDefault="00A435EE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D764A">
        <w:rPr>
          <w:rFonts w:ascii="Calibri" w:eastAsia="Calibri" w:hAnsi="Calibri" w:cs="Times New Roman"/>
          <w:sz w:val="28"/>
          <w:szCs w:val="28"/>
        </w:rPr>
        <w:lastRenderedPageBreak/>
        <w:t>Короче говоря, все те ювенальные нововведения, которые так милы сердцу проз</w:t>
      </w:r>
      <w:r w:rsidRPr="006D764A">
        <w:rPr>
          <w:rFonts w:ascii="Calibri" w:eastAsia="Calibri" w:hAnsi="Calibri" w:cs="Times New Roman"/>
          <w:sz w:val="28"/>
          <w:szCs w:val="28"/>
        </w:rPr>
        <w:t>а</w:t>
      </w:r>
      <w:r w:rsidRPr="006D764A">
        <w:rPr>
          <w:rFonts w:ascii="Calibri" w:eastAsia="Calibri" w:hAnsi="Calibri" w:cs="Times New Roman"/>
          <w:sz w:val="28"/>
          <w:szCs w:val="28"/>
        </w:rPr>
        <w:t>падных российских чиновников и ненавистны народу, на Западе уже стали привы</w:t>
      </w:r>
      <w:r w:rsidRPr="006D764A">
        <w:rPr>
          <w:rFonts w:ascii="Calibri" w:eastAsia="Calibri" w:hAnsi="Calibri" w:cs="Times New Roman"/>
          <w:sz w:val="28"/>
          <w:szCs w:val="28"/>
        </w:rPr>
        <w:t>ч</w:t>
      </w:r>
      <w:r w:rsidRPr="006D764A">
        <w:rPr>
          <w:rFonts w:ascii="Calibri" w:eastAsia="Calibri" w:hAnsi="Calibri" w:cs="Times New Roman"/>
          <w:sz w:val="28"/>
          <w:szCs w:val="28"/>
        </w:rPr>
        <w:t>ными и непререкаемыми.</w:t>
      </w:r>
    </w:p>
    <w:p w:rsidR="00A435EE" w:rsidRPr="006D764A" w:rsidRDefault="00775A57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A435EE">
        <w:rPr>
          <w:rFonts w:ascii="Calibri" w:eastAsia="Calibri" w:hAnsi="Calibri" w:cs="Times New Roman"/>
          <w:sz w:val="28"/>
          <w:szCs w:val="28"/>
        </w:rPr>
        <w:t xml:space="preserve"> 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Извращенцы на Западе до власти опять-таки дорвались. Их немало и в госуда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ственных, и в надгосударственных структурах. Пропаганда разврата методично велась в этих странах около полувека – с конца 1960-х годов.</w:t>
      </w:r>
    </w:p>
    <w:p w:rsidR="00A435EE" w:rsidRDefault="00A435EE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D764A">
        <w:rPr>
          <w:rFonts w:ascii="Calibri" w:eastAsia="Calibri" w:hAnsi="Calibri" w:cs="Times New Roman"/>
          <w:sz w:val="28"/>
          <w:szCs w:val="28"/>
        </w:rPr>
        <w:t>Осталось посмотреть, как там насчёт принуждения: есть ли оно или это плод наших очернительских измышлений?</w:t>
      </w:r>
    </w:p>
    <w:p w:rsidR="00A435EE" w:rsidRDefault="00A435EE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D764A">
        <w:rPr>
          <w:rFonts w:ascii="Calibri" w:eastAsia="Calibri" w:hAnsi="Calibri" w:cs="Times New Roman"/>
          <w:sz w:val="28"/>
          <w:szCs w:val="28"/>
        </w:rPr>
        <w:t xml:space="preserve"> Начнём с развращения детей через секс-просвет. На Западе он входит даже в пр</w:t>
      </w:r>
      <w:r w:rsidRPr="006D764A">
        <w:rPr>
          <w:rFonts w:ascii="Calibri" w:eastAsia="Calibri" w:hAnsi="Calibri" w:cs="Times New Roman"/>
          <w:sz w:val="28"/>
          <w:szCs w:val="28"/>
        </w:rPr>
        <w:t>о</w:t>
      </w:r>
      <w:r w:rsidRPr="006D764A">
        <w:rPr>
          <w:rFonts w:ascii="Calibri" w:eastAsia="Calibri" w:hAnsi="Calibri" w:cs="Times New Roman"/>
          <w:sz w:val="28"/>
          <w:szCs w:val="28"/>
        </w:rPr>
        <w:t>граммы детского сада, не говоря уж о школьном образовании. И не думайте, что это факультатив с согласия родителей. Ничего подобного!</w:t>
      </w:r>
    </w:p>
    <w:p w:rsidR="00775A57" w:rsidRDefault="00775A57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75A5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298E27C1" wp14:editId="4D97DAB3">
            <wp:simplePos x="0" y="0"/>
            <wp:positionH relativeFrom="column">
              <wp:posOffset>-9525</wp:posOffset>
            </wp:positionH>
            <wp:positionV relativeFrom="paragraph">
              <wp:posOffset>102235</wp:posOffset>
            </wp:positionV>
            <wp:extent cx="2962275" cy="2259965"/>
            <wp:effectExtent l="0" t="0" r="9525" b="6985"/>
            <wp:wrapSquare wrapText="bothSides"/>
            <wp:docPr id="3" name="Рисунок 3" descr="C:\Users\SuVoroV Alexandr\Desktop\новые газеты\ювеналка\1411422937_luiza-i-9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Desktop\новые газеты\ювеналка\1411422937_luiza-i-9-det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5" t="-2107" r="16772" b="2107"/>
                    <a:stretch/>
                  </pic:blipFill>
                  <pic:spPr bwMode="auto">
                    <a:xfrm>
                      <a:off x="0" y="0"/>
                      <a:ext cx="296227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Плотник из маленького немецкого городка, отец девятерых детей Евгений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Мартенс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был посажен в тюрьму за то, что разрешил своей десятилетней дочери не ходить на уроки секс-просвета, поскольку она от этой непристойн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сти со всеми гинекологическими подробн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стями стала падать в обморок. А летом 2015 года тюрьма за то же с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мое «преступление» грозила его жене, беременной десятым 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бёнком. Кстати, директор школы, узнав об 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т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казе девочки посетить занятие, сначала довела её до слёз, а потом силой попыталась затащить в класс. Показательно, что директор за такое явное психологическое и физ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и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ческое насилие над ребёнком нисколько не пострадала.</w:t>
      </w:r>
    </w:p>
    <w:p w:rsidR="00A435EE" w:rsidRDefault="00775A57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Чем явственней проступает сущность полицейского государства нового типа, тем больше становится людей, которые решают такое государство покинуть именно для того, чтобы уберечь своих детей от растления и принудительного изъятия из семьи. Пока это ещё не массовый исход, но первые ласто</w:t>
      </w:r>
      <w:r w:rsidR="002377C4">
        <w:rPr>
          <w:rFonts w:ascii="Calibri" w:eastAsia="Calibri" w:hAnsi="Calibri" w:cs="Times New Roman"/>
          <w:sz w:val="28"/>
          <w:szCs w:val="28"/>
        </w:rPr>
        <w:t xml:space="preserve">чки уже полетели. Например, </w:t>
      </w:r>
      <w:proofErr w:type="spellStart"/>
      <w:r w:rsidR="002377C4">
        <w:rPr>
          <w:rFonts w:ascii="Calibri" w:eastAsia="Calibri" w:hAnsi="Calibri" w:cs="Times New Roman"/>
          <w:sz w:val="28"/>
          <w:szCs w:val="28"/>
        </w:rPr>
        <w:t>трё</w:t>
      </w:r>
      <w:r w:rsidR="002377C4">
        <w:rPr>
          <w:rFonts w:ascii="Calibri" w:eastAsia="Calibri" w:hAnsi="Calibri" w:cs="Times New Roman"/>
          <w:sz w:val="28"/>
          <w:szCs w:val="28"/>
        </w:rPr>
        <w:t>х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поколенная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семья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Грисбах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>, в полном составе приехавшая в Россию из-за угроз отнять детей и несогласия с развращением детей ч</w:t>
      </w:r>
      <w:r>
        <w:rPr>
          <w:rFonts w:ascii="Calibri" w:eastAsia="Calibri" w:hAnsi="Calibri" w:cs="Times New Roman"/>
          <w:sz w:val="28"/>
          <w:szCs w:val="28"/>
        </w:rPr>
        <w:t>ерез школьные программы.</w:t>
      </w:r>
      <w:r>
        <w:rPr>
          <w:rFonts w:ascii="Calibri" w:eastAsia="Calibri" w:hAnsi="Calibri" w:cs="Times New Roman"/>
          <w:sz w:val="28"/>
          <w:szCs w:val="28"/>
        </w:rPr>
        <w:br/>
        <w:t xml:space="preserve">     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Вот что говорит о принудительном растлении Екатерина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Демешева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>, вышедшая з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муж за австрийца: «Школьников самой густонаселённой земли Германии – Северной Рейн-Вестфалии – ожидает в школе сюрприз - оригинальный пр</w:t>
      </w:r>
      <w:r w:rsidR="002377C4">
        <w:rPr>
          <w:rFonts w:ascii="Calibri" w:eastAsia="Calibri" w:hAnsi="Calibri" w:cs="Times New Roman"/>
          <w:sz w:val="28"/>
          <w:szCs w:val="28"/>
        </w:rPr>
        <w:t>оект по продвижению прав ЛГБТ (л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есбиянки, гомосексуалисты,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бисексуалы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, трансвеститы).  Новый проект… пошёл дальше обычной школьной программы полового воспитания и предлагает школьникам с семи лет знакомство с такими понятиями, как садомазохизм, и даже с понятием “тёмных комнат” – особых мест в ночных клубах, гей-клубах, гей-банях, где возможны совокупления между людьми в группах». Далее идут такие подробности, </w:t>
      </w:r>
      <w:r w:rsidR="00A435EE" w:rsidRPr="006D764A">
        <w:rPr>
          <w:rFonts w:ascii="Calibri" w:eastAsia="Calibri" w:hAnsi="Calibri" w:cs="Times New Roman"/>
          <w:sz w:val="28"/>
          <w:szCs w:val="28"/>
        </w:rPr>
        <w:lastRenderedPageBreak/>
        <w:t>которые нет сил цитировать. Чтобы повысить интерес школьников ко всем этим бе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з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образиям, при обучении будет использоваться театрализация.</w:t>
      </w:r>
    </w:p>
    <w:p w:rsidR="00A435EE" w:rsidRDefault="00A435EE" w:rsidP="002377C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6D764A">
        <w:rPr>
          <w:rFonts w:ascii="Calibri" w:eastAsia="Calibri" w:hAnsi="Calibri" w:cs="Times New Roman"/>
          <w:b/>
          <w:bCs/>
          <w:i/>
          <w:sz w:val="28"/>
          <w:szCs w:val="28"/>
        </w:rPr>
        <w:t>Норма наказуема</w:t>
      </w:r>
    </w:p>
    <w:p w:rsidR="00A435EE" w:rsidRDefault="005E022B" w:rsidP="004A4760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5E022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42DE82" wp14:editId="065EDCCC">
            <wp:simplePos x="0" y="0"/>
            <wp:positionH relativeFrom="column">
              <wp:posOffset>-57150</wp:posOffset>
            </wp:positionH>
            <wp:positionV relativeFrom="paragraph">
              <wp:posOffset>259080</wp:posOffset>
            </wp:positionV>
            <wp:extent cx="2675890" cy="2037715"/>
            <wp:effectExtent l="0" t="0" r="0" b="635"/>
            <wp:wrapSquare wrapText="bothSides"/>
            <wp:docPr id="2" name="Рисунок 2" descr="C:\Users\SuVoroV Alexandr\Desktop\новые газеты\ювеналка\64e8686d01d971db1532c2c2933c63f6_768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Desktop\новые газеты\ювеналка\64e8686d01d971db1532c2c2933c63f6_768_1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3" t="11028" r="10281" b="-1781"/>
                    <a:stretch/>
                  </pic:blipFill>
                  <pic:spPr bwMode="auto">
                    <a:xfrm>
                      <a:off x="0" y="0"/>
                      <a:ext cx="267589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EE" w:rsidRPr="006D764A">
        <w:rPr>
          <w:rFonts w:ascii="Calibri" w:eastAsia="Calibri" w:hAnsi="Calibri" w:cs="Times New Roman"/>
          <w:sz w:val="28"/>
          <w:szCs w:val="28"/>
        </w:rPr>
        <w:t>Принуждение к разврату в полицейском государстве нового типа относится не только к родителям и детям, но к людям вообще. В Шв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ции женщинам  разрешили ходить по городу </w:t>
      </w:r>
      <w:proofErr w:type="gramStart"/>
      <w:r w:rsidR="00A435EE" w:rsidRPr="006D764A">
        <w:rPr>
          <w:rFonts w:ascii="Calibri" w:eastAsia="Calibri" w:hAnsi="Calibri" w:cs="Times New Roman"/>
          <w:sz w:val="28"/>
          <w:szCs w:val="28"/>
        </w:rPr>
        <w:t>пол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у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голыми</w:t>
      </w:r>
      <w:proofErr w:type="gramEnd"/>
      <w:r w:rsidR="00A435EE" w:rsidRPr="006D764A">
        <w:rPr>
          <w:rFonts w:ascii="Calibri" w:eastAsia="Calibri" w:hAnsi="Calibri" w:cs="Times New Roman"/>
          <w:sz w:val="28"/>
          <w:szCs w:val="28"/>
        </w:rPr>
        <w:t>. Многие воспринимают это как первый шаг к легализации городского нудизма. Вы спр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сите: в чём тут принуждение? Кто хочет, тот и х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дит с голой грудью, других не заставляют. Ходить пока не заставляют, а смотреть – да. Даже по л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и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беральным социологическим источникам, людей, которые против такого нововв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дения, около 40 %. Значит, их нравственное чувство нагло попирается, потому что они вынуждены пер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двигаться по тем же самым улицам, не умея летать по воздуху. Если же добропор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я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дочные граждане попытаются выразить своё возмущение и посмеют сделать полуг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лой тётке замечание, их вполне могут оштрафовать за нарушение общественного п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рядка и попрание её прав. Так что государство их </w:t>
      </w:r>
      <w:r>
        <w:rPr>
          <w:rFonts w:ascii="Calibri" w:eastAsia="Calibri" w:hAnsi="Calibri" w:cs="Times New Roman"/>
          <w:sz w:val="28"/>
          <w:szCs w:val="28"/>
        </w:rPr>
        <w:t>жёстко принуждает к пусть пасси</w:t>
      </w:r>
      <w:r>
        <w:rPr>
          <w:rFonts w:ascii="Calibri" w:eastAsia="Calibri" w:hAnsi="Calibri" w:cs="Times New Roman"/>
          <w:sz w:val="28"/>
          <w:szCs w:val="28"/>
        </w:rPr>
        <w:t>в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ному, но соучастию в сексопато</w:t>
      </w:r>
      <w:r w:rsidR="00775A57">
        <w:rPr>
          <w:rFonts w:ascii="Calibri" w:eastAsia="Calibri" w:hAnsi="Calibri" w:cs="Times New Roman"/>
          <w:sz w:val="28"/>
          <w:szCs w:val="28"/>
        </w:rPr>
        <w:t>логии в качестве зрителей.</w:t>
      </w:r>
      <w:r w:rsidR="00775A57">
        <w:rPr>
          <w:rFonts w:ascii="Calibri" w:eastAsia="Calibri" w:hAnsi="Calibri" w:cs="Times New Roman"/>
          <w:sz w:val="28"/>
          <w:szCs w:val="28"/>
        </w:rPr>
        <w:br/>
        <w:t xml:space="preserve">  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Германия по этой части вовсе не одинока. По сообщению известнейшей америка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н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ской газеты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Wall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Street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Journal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, «уже со второго класса в калифорнийских школах дети начнут получать информацию о семьях с двумя мамами или </w:t>
      </w:r>
      <w:r w:rsidR="00A435EE">
        <w:rPr>
          <w:rFonts w:ascii="Calibri" w:eastAsia="Calibri" w:hAnsi="Calibri" w:cs="Times New Roman"/>
          <w:sz w:val="28"/>
          <w:szCs w:val="28"/>
        </w:rPr>
        <w:t>двумя папами».</w:t>
      </w:r>
      <w:r w:rsidR="00A435EE">
        <w:rPr>
          <w:rFonts w:ascii="Calibri" w:eastAsia="Calibri" w:hAnsi="Calibri" w:cs="Times New Roman"/>
          <w:sz w:val="28"/>
          <w:szCs w:val="28"/>
        </w:rPr>
        <w:br/>
      </w:r>
      <w:r w:rsidR="004D2825">
        <w:rPr>
          <w:rFonts w:ascii="Calibri" w:eastAsia="Calibri" w:hAnsi="Calibri" w:cs="Times New Roman"/>
          <w:b/>
          <w:bCs/>
          <w:i/>
          <w:sz w:val="28"/>
          <w:szCs w:val="28"/>
        </w:rPr>
        <w:t>Борьба с  христианами</w:t>
      </w:r>
    </w:p>
    <w:p w:rsidR="00A435EE" w:rsidRDefault="002377C4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Полицейское государство нового типа всё откровенней демонстрирует, на чьей ст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о</w:t>
      </w:r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роне положено быть законопослушным гражданам, и всё жестче пресекает попытки инакомыслия. Католическая школа в </w:t>
      </w:r>
      <w:proofErr w:type="spellStart"/>
      <w:r w:rsidR="00A435EE" w:rsidRPr="006D764A">
        <w:rPr>
          <w:rFonts w:ascii="Calibri" w:eastAsia="Calibri" w:hAnsi="Calibri" w:cs="Times New Roman"/>
          <w:sz w:val="28"/>
          <w:szCs w:val="28"/>
        </w:rPr>
        <w:t>Тренто</w:t>
      </w:r>
      <w:proofErr w:type="spellEnd"/>
      <w:r w:rsidR="00A435EE" w:rsidRPr="006D764A">
        <w:rPr>
          <w:rFonts w:ascii="Calibri" w:eastAsia="Calibri" w:hAnsi="Calibri" w:cs="Times New Roman"/>
          <w:sz w:val="28"/>
          <w:szCs w:val="28"/>
        </w:rPr>
        <w:t xml:space="preserve"> (Северная Италия) оштрафована на 25 тыс. евро за увольнение учительницы-лесбия</w:t>
      </w:r>
      <w:r>
        <w:rPr>
          <w:rFonts w:ascii="Calibri" w:eastAsia="Calibri" w:hAnsi="Calibri" w:cs="Times New Roman"/>
          <w:sz w:val="28"/>
          <w:szCs w:val="28"/>
        </w:rPr>
        <w:t>нки. То есть содомиты должны бес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пр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пятственно орудовать уже и в религиозных детских учреждениях.</w:t>
      </w:r>
      <w:r w:rsidR="00A435EE" w:rsidRPr="006D764A">
        <w:rPr>
          <w:rFonts w:ascii="Calibri" w:eastAsia="Calibri" w:hAnsi="Calibri" w:cs="Times New Roman"/>
          <w:sz w:val="28"/>
          <w:szCs w:val="28"/>
        </w:rPr>
        <w:br/>
        <w:t xml:space="preserve">     А когда английская учительница предложила матери ученика помолиться за её больного ребёнка, увольнение </w:t>
      </w:r>
      <w:r>
        <w:rPr>
          <w:rFonts w:ascii="Calibri" w:eastAsia="Calibri" w:hAnsi="Calibri" w:cs="Times New Roman"/>
          <w:sz w:val="28"/>
          <w:szCs w:val="28"/>
        </w:rPr>
        <w:t xml:space="preserve">последовало незамедлительно.  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Уволили и английскую медсестру, которая имела дерзость носить на работе нательный крест. При этом сат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а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нисты носят свою символику абсолютно беспрепятственно. А кого бояться, если Совет Европы ещё в 2009 году признал богохульство проявлением свободной воли челов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е</w:t>
      </w:r>
      <w:r w:rsidR="00A435EE" w:rsidRPr="006D764A">
        <w:rPr>
          <w:rFonts w:ascii="Calibri" w:eastAsia="Calibri" w:hAnsi="Calibri" w:cs="Times New Roman"/>
          <w:sz w:val="28"/>
          <w:szCs w:val="28"/>
        </w:rPr>
        <w:t>ка, не относящимся к числу противозаконных действий?</w:t>
      </w:r>
    </w:p>
    <w:p w:rsidR="00A435EE" w:rsidRDefault="00A435EE" w:rsidP="002377C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6D764A">
        <w:rPr>
          <w:rFonts w:ascii="Calibri" w:eastAsia="Calibri" w:hAnsi="Calibri" w:cs="Times New Roman"/>
          <w:b/>
          <w:bCs/>
          <w:i/>
          <w:sz w:val="28"/>
          <w:szCs w:val="28"/>
        </w:rPr>
        <w:t>Не отвертеться!</w:t>
      </w:r>
    </w:p>
    <w:p w:rsidR="00A435EE" w:rsidRDefault="00A435EE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6D764A">
        <w:rPr>
          <w:rFonts w:ascii="Calibri" w:eastAsia="Calibri" w:hAnsi="Calibri" w:cs="Times New Roman"/>
          <w:sz w:val="28"/>
          <w:szCs w:val="28"/>
        </w:rPr>
        <w:t xml:space="preserve"> </w:t>
      </w:r>
      <w:r w:rsidRPr="006D764A">
        <w:rPr>
          <w:rFonts w:ascii="Calibri" w:eastAsia="Calibri" w:hAnsi="Calibri" w:cs="Times New Roman"/>
          <w:b/>
          <w:sz w:val="28"/>
          <w:szCs w:val="28"/>
        </w:rPr>
        <w:t>Но, пожалуй, самым страшным в полицейском государстве нового типа стан</w:t>
      </w:r>
      <w:r w:rsidRPr="006D764A">
        <w:rPr>
          <w:rFonts w:ascii="Calibri" w:eastAsia="Calibri" w:hAnsi="Calibri" w:cs="Times New Roman"/>
          <w:b/>
          <w:sz w:val="28"/>
          <w:szCs w:val="28"/>
        </w:rPr>
        <w:t>о</w:t>
      </w:r>
      <w:r w:rsidRPr="006D764A">
        <w:rPr>
          <w:rFonts w:ascii="Calibri" w:eastAsia="Calibri" w:hAnsi="Calibri" w:cs="Times New Roman"/>
          <w:b/>
          <w:sz w:val="28"/>
          <w:szCs w:val="28"/>
        </w:rPr>
        <w:t>вится принуждение к убийству, которое полит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D764A">
        <w:rPr>
          <w:rFonts w:ascii="Calibri" w:eastAsia="Calibri" w:hAnsi="Calibri" w:cs="Times New Roman"/>
          <w:b/>
          <w:sz w:val="28"/>
          <w:szCs w:val="28"/>
        </w:rPr>
        <w:t>корректно называется эвтаназией.</w:t>
      </w:r>
      <w:r w:rsidRPr="006D764A">
        <w:rPr>
          <w:rFonts w:ascii="Calibri" w:eastAsia="Calibri" w:hAnsi="Calibri" w:cs="Times New Roman"/>
          <w:sz w:val="28"/>
          <w:szCs w:val="28"/>
        </w:rPr>
        <w:t xml:space="preserve"> В Бельгии, узаконившей это чудовищное преступление, католический дом престарелых был оштрафован за отказ убить старушку. В Канаде эвтаназия была узаконена в 2015 </w:t>
      </w:r>
      <w:r w:rsidRPr="006D764A">
        <w:rPr>
          <w:rFonts w:ascii="Calibri" w:eastAsia="Calibri" w:hAnsi="Calibri" w:cs="Times New Roman"/>
          <w:sz w:val="28"/>
          <w:szCs w:val="28"/>
        </w:rPr>
        <w:lastRenderedPageBreak/>
        <w:t>году, причём практически для любого заболевания, приводящего к «неизлечимому страданию». Под эту расплывчатую формулировку подпадают и психологические страдания, и инвалидность, и страдание, объявленное неизлечимым, поскольку пац</w:t>
      </w:r>
      <w:r w:rsidRPr="006D764A">
        <w:rPr>
          <w:rFonts w:ascii="Calibri" w:eastAsia="Calibri" w:hAnsi="Calibri" w:cs="Times New Roman"/>
          <w:sz w:val="28"/>
          <w:szCs w:val="28"/>
        </w:rPr>
        <w:t>и</w:t>
      </w:r>
      <w:r w:rsidRPr="006D764A">
        <w:rPr>
          <w:rFonts w:ascii="Calibri" w:eastAsia="Calibri" w:hAnsi="Calibri" w:cs="Times New Roman"/>
          <w:sz w:val="28"/>
          <w:szCs w:val="28"/>
        </w:rPr>
        <w:t>ент не пожелал лечиться. Теперь парламенту предстоит решить, что делать с врачами, отказывающимися убивать пациентов. Характерно, что именно борцы за гражданские свободы давят на власть, требуя ввести законы, которые бы обязывали врачей, не ж</w:t>
      </w:r>
      <w:r w:rsidRPr="006D764A">
        <w:rPr>
          <w:rFonts w:ascii="Calibri" w:eastAsia="Calibri" w:hAnsi="Calibri" w:cs="Times New Roman"/>
          <w:sz w:val="28"/>
          <w:szCs w:val="28"/>
        </w:rPr>
        <w:t>е</w:t>
      </w:r>
      <w:r w:rsidRPr="006D764A">
        <w:rPr>
          <w:rFonts w:ascii="Calibri" w:eastAsia="Calibri" w:hAnsi="Calibri" w:cs="Times New Roman"/>
          <w:sz w:val="28"/>
          <w:szCs w:val="28"/>
        </w:rPr>
        <w:t>лающих марать руки убийством, передавать пациентов другим врачам, лишённым сентиментальных предрассудков. То есть их всё равно хотят повязать кровью, прин</w:t>
      </w:r>
      <w:r w:rsidRPr="006D764A">
        <w:rPr>
          <w:rFonts w:ascii="Calibri" w:eastAsia="Calibri" w:hAnsi="Calibri" w:cs="Times New Roman"/>
          <w:sz w:val="28"/>
          <w:szCs w:val="28"/>
        </w:rPr>
        <w:t>у</w:t>
      </w:r>
      <w:r w:rsidRPr="006D764A">
        <w:rPr>
          <w:rFonts w:ascii="Calibri" w:eastAsia="Calibri" w:hAnsi="Calibri" w:cs="Times New Roman"/>
          <w:sz w:val="28"/>
          <w:szCs w:val="28"/>
        </w:rPr>
        <w:t>дить сделаться если не участниками, то пособник</w:t>
      </w:r>
      <w:r w:rsidR="002377C4">
        <w:rPr>
          <w:rFonts w:ascii="Calibri" w:eastAsia="Calibri" w:hAnsi="Calibri" w:cs="Times New Roman"/>
          <w:sz w:val="28"/>
          <w:szCs w:val="28"/>
        </w:rPr>
        <w:t>ами убийства, поправ их религио</w:t>
      </w:r>
      <w:r w:rsidR="002377C4">
        <w:rPr>
          <w:rFonts w:ascii="Calibri" w:eastAsia="Calibri" w:hAnsi="Calibri" w:cs="Times New Roman"/>
          <w:sz w:val="28"/>
          <w:szCs w:val="28"/>
        </w:rPr>
        <w:t>з</w:t>
      </w:r>
      <w:r w:rsidRPr="006D764A">
        <w:rPr>
          <w:rFonts w:ascii="Calibri" w:eastAsia="Calibri" w:hAnsi="Calibri" w:cs="Times New Roman"/>
          <w:sz w:val="28"/>
          <w:szCs w:val="28"/>
        </w:rPr>
        <w:t>ную, да и п</w:t>
      </w:r>
      <w:r>
        <w:rPr>
          <w:rFonts w:ascii="Calibri" w:eastAsia="Calibri" w:hAnsi="Calibri" w:cs="Times New Roman"/>
          <w:sz w:val="28"/>
          <w:szCs w:val="28"/>
        </w:rPr>
        <w:t>росто человеческую свободу.</w:t>
      </w:r>
    </w:p>
    <w:p w:rsidR="00A435EE" w:rsidRPr="00A435EE" w:rsidRDefault="00A435EE" w:rsidP="002377C4">
      <w:pPr>
        <w:spacing w:after="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A435EE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***</w:t>
      </w:r>
    </w:p>
    <w:p w:rsidR="00A435EE" w:rsidRPr="006D764A" w:rsidRDefault="00A435EE" w:rsidP="002377C4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6D764A">
        <w:rPr>
          <w:rFonts w:ascii="Calibri" w:eastAsia="Calibri" w:hAnsi="Calibri" w:cs="Times New Roman"/>
          <w:sz w:val="28"/>
          <w:szCs w:val="28"/>
        </w:rPr>
        <w:t>Нашим гражданам, которые так долго и так безоговорочно верили в свободу на Зап</w:t>
      </w:r>
      <w:r w:rsidRPr="006D764A">
        <w:rPr>
          <w:rFonts w:ascii="Calibri" w:eastAsia="Calibri" w:hAnsi="Calibri" w:cs="Times New Roman"/>
          <w:sz w:val="28"/>
          <w:szCs w:val="28"/>
        </w:rPr>
        <w:t>а</w:t>
      </w:r>
      <w:r w:rsidRPr="006D764A">
        <w:rPr>
          <w:rFonts w:ascii="Calibri" w:eastAsia="Calibri" w:hAnsi="Calibri" w:cs="Times New Roman"/>
          <w:sz w:val="28"/>
          <w:szCs w:val="28"/>
        </w:rPr>
        <w:t>де, трудно впустить в сознание новую западную ре</w:t>
      </w:r>
      <w:r>
        <w:rPr>
          <w:rFonts w:ascii="Calibri" w:eastAsia="Calibri" w:hAnsi="Calibri" w:cs="Times New Roman"/>
          <w:sz w:val="28"/>
          <w:szCs w:val="28"/>
        </w:rPr>
        <w:t xml:space="preserve">альность. </w:t>
      </w:r>
      <w:r w:rsidRPr="006D764A">
        <w:rPr>
          <w:rFonts w:ascii="Calibri" w:eastAsia="Calibri" w:hAnsi="Calibri" w:cs="Times New Roman"/>
          <w:sz w:val="28"/>
          <w:szCs w:val="28"/>
        </w:rPr>
        <w:t>Кратко её суть можно в</w:t>
      </w:r>
      <w:r w:rsidRPr="006D764A">
        <w:rPr>
          <w:rFonts w:ascii="Calibri" w:eastAsia="Calibri" w:hAnsi="Calibri" w:cs="Times New Roman"/>
          <w:sz w:val="28"/>
          <w:szCs w:val="28"/>
        </w:rPr>
        <w:t>ы</w:t>
      </w:r>
      <w:r w:rsidRPr="006D764A">
        <w:rPr>
          <w:rFonts w:ascii="Calibri" w:eastAsia="Calibri" w:hAnsi="Calibri" w:cs="Times New Roman"/>
          <w:sz w:val="28"/>
          <w:szCs w:val="28"/>
        </w:rPr>
        <w:t>разить в двух словах: это диктатура извращений. Причём не только сексуального х</w:t>
      </w:r>
      <w:r w:rsidRPr="006D764A">
        <w:rPr>
          <w:rFonts w:ascii="Calibri" w:eastAsia="Calibri" w:hAnsi="Calibri" w:cs="Times New Roman"/>
          <w:sz w:val="28"/>
          <w:szCs w:val="28"/>
        </w:rPr>
        <w:t>а</w:t>
      </w:r>
      <w:r w:rsidRPr="006D764A">
        <w:rPr>
          <w:rFonts w:ascii="Calibri" w:eastAsia="Calibri" w:hAnsi="Calibri" w:cs="Times New Roman"/>
          <w:sz w:val="28"/>
          <w:szCs w:val="28"/>
        </w:rPr>
        <w:t>рактера. Ювенальная «забота о детях» – тоже извращение. И убийство больных для якобы их же блага – тоже извращение. И все эти кривляния, лицемерие, овечьи маски на волчьих мордах – тоже извращения. А иначе и быть не может. У извращенцев всё патологично, весь строй мыслей, чувств и дел.</w:t>
      </w:r>
    </w:p>
    <w:p w:rsidR="002D48D3" w:rsidRDefault="00FE20DF" w:rsidP="002D48D3">
      <w:pPr>
        <w:spacing w:after="0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848" behindDoc="1" locked="0" layoutInCell="1" allowOverlap="1" wp14:anchorId="5F4E5FD3" wp14:editId="5CBF0F0C">
            <wp:simplePos x="0" y="0"/>
            <wp:positionH relativeFrom="column">
              <wp:posOffset>2669540</wp:posOffset>
            </wp:positionH>
            <wp:positionV relativeFrom="paragraph">
              <wp:posOffset>120015</wp:posOffset>
            </wp:positionV>
            <wp:extent cx="1200785" cy="6400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D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                                                 </w:t>
      </w:r>
      <w:r w:rsidR="00A435EE" w:rsidRPr="004D2825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Татьяна Львовна Шишова.</w:t>
      </w:r>
    </w:p>
    <w:p w:rsidR="009F03D8" w:rsidRDefault="002D48D3" w:rsidP="002D48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                  </w:t>
      </w:r>
      <w:r w:rsidR="00A435EE" w:rsidRPr="004D2825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Ирина Яковлевна </w:t>
      </w:r>
      <w:r w:rsidR="00A435EE" w:rsidRPr="004D2825">
        <w:rPr>
          <w:rFonts w:eastAsia="Calibri" w:cs="Times New Roman"/>
          <w:b/>
          <w:bCs/>
          <w:i/>
          <w:iCs/>
          <w:sz w:val="24"/>
          <w:szCs w:val="24"/>
        </w:rPr>
        <w:t>Медведева</w:t>
      </w:r>
      <w:r w:rsidR="00A435EE" w:rsidRPr="0088091A">
        <w:rPr>
          <w:rFonts w:eastAsia="Calibri" w:cs="Times New Roman"/>
          <w:b/>
          <w:bCs/>
          <w:i/>
          <w:iCs/>
          <w:sz w:val="28"/>
          <w:szCs w:val="28"/>
        </w:rPr>
        <w:t>.</w:t>
      </w:r>
      <w:r w:rsidR="009F03D8" w:rsidRPr="009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8D3" w:rsidRDefault="002D48D3" w:rsidP="002D48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D3" w:rsidRPr="004D2825" w:rsidRDefault="00FE20DF" w:rsidP="002D48D3">
      <w:pPr>
        <w:spacing w:after="0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FE20DF">
        <w:rPr>
          <w:rFonts w:ascii="Franklin Gothic Book" w:hAnsi="Franklin Gothic Book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5BBB5EA7" wp14:editId="3E2B23F4">
            <wp:simplePos x="0" y="0"/>
            <wp:positionH relativeFrom="column">
              <wp:posOffset>66675</wp:posOffset>
            </wp:positionH>
            <wp:positionV relativeFrom="paragraph">
              <wp:posOffset>179705</wp:posOffset>
            </wp:positionV>
            <wp:extent cx="4019550" cy="2714625"/>
            <wp:effectExtent l="0" t="0" r="0" b="9525"/>
            <wp:wrapSquare wrapText="bothSides"/>
            <wp:docPr id="5" name="Рисунок 5" descr="https://gic5.mycdn.me/image?t=35&amp;bid=836040174766&amp;id=836040174766&amp;plc=WEB&amp;tkn=*U9No3ZK97ewvWbe1_0ce3QG-0Q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gic5.mycdn.me/image?t=35&amp;bid=836040174766&amp;id=836040174766&amp;plc=WEB&amp;tkn=*U9No3ZK97ewvWbe1_0ce3QG-0Qg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25" w:rsidRPr="00FE20DF" w:rsidRDefault="004D2825" w:rsidP="004D2825">
      <w:pPr>
        <w:spacing w:after="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«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Очень важно, чтобы ориентация государства и общества была на ц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е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ломудрие, чистоту, на нравственную жизнь. Чтобы те, кто нарушает эти законы продолжения человеческого рода, знали, что они способствуют разрушению, а не созиданию жи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з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ни, разрушению не только себя и своей семьи, а и всего общества и государства</w:t>
      </w:r>
      <w:proofErr w:type="gramStart"/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.</w:t>
      </w:r>
      <w:proofErr w:type="gramEnd"/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Когда воспитание не соответствует Православным но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мам, это обязательно поражает пс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хику, рано или поздно. Особенно к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</w:t>
      </w:r>
      <w:r w:rsidR="009F03D8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гда поражается такое важнейшее чувство, как чувство стыда. </w:t>
      </w:r>
      <w:r w:rsidR="009F03D8" w:rsidRPr="00FE20DF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  <w:t>Чувство интимного стыда — это один из гла</w:t>
      </w:r>
      <w:r w:rsidR="009F03D8" w:rsidRPr="00FE20DF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  <w:t>в</w:t>
      </w:r>
      <w:r w:rsidR="009F03D8" w:rsidRPr="00FE20DF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  <w:t xml:space="preserve">ных признаков психически нормального человека. </w:t>
      </w:r>
    </w:p>
    <w:p w:rsidR="00FE20DF" w:rsidRDefault="009F03D8" w:rsidP="00FE20DF">
      <w:pPr>
        <w:spacing w:after="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Мне верится, что Россия встанет на путь Православной нравственной нормы и станет русским ко</w:t>
      </w:r>
      <w:r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</w:t>
      </w:r>
      <w:r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чегом, современным ковчегом, и примет тех нормальных людей с Запада, которые не хотят жить в Содоме. Надо молить Бога и все сделать для того, чтобы наше русское государство стало хранить и защищать нашу п</w:t>
      </w:r>
      <w:r w:rsidR="004D2825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рекрасную Православную культуру</w:t>
      </w:r>
      <w:proofErr w:type="gramStart"/>
      <w:r w:rsidR="004D2825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.» (</w:t>
      </w:r>
      <w:proofErr w:type="gramEnd"/>
      <w:r w:rsidR="004D2825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И.</w:t>
      </w:r>
      <w:r w:rsidR="004A4760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Я.</w:t>
      </w:r>
      <w:r w:rsidR="004D2825" w:rsidRPr="00FE20DF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Медведева)</w:t>
      </w:r>
    </w:p>
    <w:p w:rsidR="00FE20DF" w:rsidRPr="00FE20DF" w:rsidRDefault="00FE20DF" w:rsidP="00FE20DF">
      <w:pPr>
        <w:spacing w:after="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2D48D3" w:rsidRPr="00FE20DF" w:rsidRDefault="002D48D3" w:rsidP="00FE2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F">
        <w:rPr>
          <w:rFonts w:eastAsia="Calibri" w:cs="Times New Roman"/>
          <w:b/>
          <w:bCs/>
          <w:i/>
          <w:iCs/>
          <w:sz w:val="28"/>
          <w:szCs w:val="28"/>
        </w:rPr>
        <w:t>Адрес сайта прихода</w:t>
      </w:r>
      <w:proofErr w:type="gramStart"/>
      <w:r w:rsidRPr="00FE20DF">
        <w:rPr>
          <w:rFonts w:eastAsia="Calibri" w:cs="Times New Roman"/>
          <w:b/>
          <w:bCs/>
          <w:i/>
          <w:iCs/>
          <w:sz w:val="28"/>
          <w:szCs w:val="28"/>
        </w:rPr>
        <w:t xml:space="preserve"> В</w:t>
      </w:r>
      <w:proofErr w:type="gramEnd"/>
      <w:r w:rsidRPr="00FE20DF">
        <w:rPr>
          <w:rFonts w:eastAsia="Calibri" w:cs="Times New Roman"/>
          <w:b/>
          <w:bCs/>
          <w:i/>
          <w:iCs/>
          <w:sz w:val="28"/>
          <w:szCs w:val="28"/>
        </w:rPr>
        <w:t xml:space="preserve">сех Святых с.Чажемто:  </w:t>
      </w:r>
      <w:hyperlink r:id="rId12" w:history="1">
        <w:r w:rsidRPr="004A7EB6">
          <w:rPr>
            <w:rStyle w:val="a5"/>
            <w:rFonts w:eastAsia="Calibri" w:cs="Times New Roman"/>
            <w:b/>
            <w:bCs/>
            <w:i/>
            <w:iCs/>
            <w:color w:val="auto"/>
            <w:sz w:val="28"/>
            <w:szCs w:val="28"/>
          </w:rPr>
          <w:t>http://chazemto.cerkov.ru/</w:t>
        </w:r>
      </w:hyperlink>
      <w:r w:rsidR="00FE20DF" w:rsidRPr="00FE20DF">
        <w:rPr>
          <w:rFonts w:eastAsia="Calibri" w:cs="Times New Roman"/>
          <w:b/>
          <w:bCs/>
          <w:i/>
          <w:iCs/>
          <w:sz w:val="28"/>
          <w:szCs w:val="28"/>
        </w:rPr>
        <w:t xml:space="preserve">  Здесь вы </w:t>
      </w:r>
      <w:bookmarkStart w:id="0" w:name="_GoBack"/>
      <w:bookmarkEnd w:id="0"/>
      <w:r w:rsidR="00FE20DF" w:rsidRPr="00FE20DF">
        <w:rPr>
          <w:rFonts w:eastAsia="Calibri" w:cs="Times New Roman"/>
          <w:b/>
          <w:bCs/>
          <w:i/>
          <w:iCs/>
          <w:sz w:val="28"/>
          <w:szCs w:val="28"/>
        </w:rPr>
        <w:t>можете   найти  другие выпуски  газеты «Секреты семейного счастья».</w:t>
      </w:r>
    </w:p>
    <w:p w:rsidR="007331B1" w:rsidRPr="004A7EB6" w:rsidRDefault="004D2825" w:rsidP="004A7EB6">
      <w:pPr>
        <w:spacing w:after="0" w:line="276" w:lineRule="auto"/>
        <w:jc w:val="both"/>
        <w:rPr>
          <w:rFonts w:eastAsia="Calibri" w:cs="Times New Roman"/>
          <w:b/>
          <w:bCs/>
          <w:i/>
          <w:iCs/>
          <w:sz w:val="28"/>
          <w:szCs w:val="28"/>
        </w:rPr>
      </w:pPr>
      <w:r w:rsidRPr="00FE20DF">
        <w:rPr>
          <w:rFonts w:eastAsia="Calibri" w:cs="Times New Roman"/>
          <w:b/>
          <w:bCs/>
          <w:i/>
          <w:iCs/>
          <w:sz w:val="28"/>
          <w:szCs w:val="28"/>
        </w:rPr>
        <w:t xml:space="preserve"> </w:t>
      </w:r>
    </w:p>
    <w:sectPr w:rsidR="007331B1" w:rsidRPr="004A7EB6" w:rsidSect="00F01769">
      <w:pgSz w:w="11906" w:h="16838"/>
      <w:pgMar w:top="720" w:right="720" w:bottom="720" w:left="720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45"/>
    <w:rsid w:val="002377C4"/>
    <w:rsid w:val="002645E4"/>
    <w:rsid w:val="002D48D3"/>
    <w:rsid w:val="004002D7"/>
    <w:rsid w:val="004A4760"/>
    <w:rsid w:val="004A7EB6"/>
    <w:rsid w:val="004D2825"/>
    <w:rsid w:val="004F2817"/>
    <w:rsid w:val="005E022B"/>
    <w:rsid w:val="006D764A"/>
    <w:rsid w:val="007178EE"/>
    <w:rsid w:val="007331B1"/>
    <w:rsid w:val="00775A57"/>
    <w:rsid w:val="0088091A"/>
    <w:rsid w:val="0090085E"/>
    <w:rsid w:val="009144E6"/>
    <w:rsid w:val="009A2DD0"/>
    <w:rsid w:val="009F03D8"/>
    <w:rsid w:val="00A07945"/>
    <w:rsid w:val="00A14FAB"/>
    <w:rsid w:val="00A435EE"/>
    <w:rsid w:val="00B736F9"/>
    <w:rsid w:val="00C10AF9"/>
    <w:rsid w:val="00C41AFC"/>
    <w:rsid w:val="00D8727B"/>
    <w:rsid w:val="00DB09E3"/>
    <w:rsid w:val="00E43F9E"/>
    <w:rsid w:val="00F01769"/>
    <w:rsid w:val="00F735E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8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hazemto.cerk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7820849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XTreme</cp:lastModifiedBy>
  <cp:revision>25</cp:revision>
  <cp:lastPrinted>2016-11-13T12:08:00Z</cp:lastPrinted>
  <dcterms:created xsi:type="dcterms:W3CDTF">2015-11-18T08:57:00Z</dcterms:created>
  <dcterms:modified xsi:type="dcterms:W3CDTF">2016-11-13T12:10:00Z</dcterms:modified>
</cp:coreProperties>
</file>